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05" w:rsidRDefault="00862C05" w:rsidP="00E53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429250" cy="792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C05" w:rsidRDefault="00862C05" w:rsidP="00E53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C05" w:rsidRDefault="00862C05" w:rsidP="00E53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C05" w:rsidRDefault="00862C05" w:rsidP="00E53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680" w:rsidRPr="00E457D6" w:rsidRDefault="003D4680" w:rsidP="00E533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коллективного договора</w:t>
      </w:r>
    </w:p>
    <w:p w:rsidR="003D4680" w:rsidRPr="00E457D6" w:rsidRDefault="003D4680" w:rsidP="003D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4680" w:rsidRPr="00E457D6" w:rsidRDefault="003D4680" w:rsidP="00C46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положения...............................................................</w:t>
      </w:r>
      <w:r w:rsidR="00A2487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D4680" w:rsidRPr="00E457D6" w:rsidRDefault="003D4680" w:rsidP="00C46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Трудовой договор (контракт)..................................................</w:t>
      </w:r>
      <w:r w:rsidR="00A2487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D4680" w:rsidRPr="00E457D6" w:rsidRDefault="003D4680" w:rsidP="00C46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Вопросы занятости, профессиональной подготовки, переподготовки и повышения квалификации работников...</w:t>
      </w:r>
      <w:r w:rsidR="00A2487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.................................…………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D4680" w:rsidRPr="00E457D6" w:rsidRDefault="003D4680" w:rsidP="00C46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Рабочее время и время отдыха ............................................</w:t>
      </w:r>
      <w:r w:rsidR="00A2487E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D4680" w:rsidRPr="00E457D6" w:rsidRDefault="003D4680" w:rsidP="00C46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Оплата и нормирование труда ..............</w:t>
      </w:r>
      <w:r w:rsidR="00A2487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</w:t>
      </w:r>
      <w:r w:rsidR="00C46431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86C71" w:rsidRPr="00E457D6" w:rsidRDefault="003D4680" w:rsidP="00C46431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6. Высвобождение работников и содействие </w:t>
      </w:r>
    </w:p>
    <w:p w:rsidR="003D4680" w:rsidRPr="00E457D6" w:rsidRDefault="003D4680" w:rsidP="00C46431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трудоустройству................................................................</w:t>
      </w:r>
      <w:r w:rsidR="00086C71" w:rsidRPr="00E4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</w:t>
      </w:r>
      <w:r w:rsidR="00A24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Pr="00E4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</w:p>
    <w:p w:rsidR="003D4680" w:rsidRPr="00E457D6" w:rsidRDefault="003D4680" w:rsidP="00C464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7. Охрана труда и техника безопасности ...</w:t>
      </w:r>
      <w:r w:rsidR="00C46431" w:rsidRPr="00E4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</w:t>
      </w:r>
      <w:r w:rsidR="00A24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  <w:r w:rsidRPr="00E4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:rsidR="003D4680" w:rsidRPr="00E457D6" w:rsidRDefault="003D4680" w:rsidP="00C464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8. Социально-бытовые  вопросы .............................................</w:t>
      </w:r>
      <w:r w:rsidR="00A24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  <w:r w:rsidRPr="00E45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</w:p>
    <w:p w:rsidR="003D4680" w:rsidRPr="00E457D6" w:rsidRDefault="003D4680" w:rsidP="00C46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 Гарантии 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</w:t>
      </w:r>
      <w:r w:rsidR="00A2487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3D4680" w:rsidRPr="00E457D6" w:rsidRDefault="003D4680" w:rsidP="00C46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10. Обязательства 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СТК……..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</w:t>
      </w:r>
      <w:r w:rsidR="00A2487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...............................…...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3D4680" w:rsidRPr="00E457D6" w:rsidRDefault="003D4680" w:rsidP="00C46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11.  Контроль за выполнением коллект</w:t>
      </w:r>
      <w:r w:rsidR="00A24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договора.............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3D4680" w:rsidRPr="00E457D6" w:rsidRDefault="003D4680" w:rsidP="00D76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57D6" w:rsidRDefault="00E457D6" w:rsidP="003D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7D6" w:rsidRDefault="00E457D6" w:rsidP="003D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7D6" w:rsidRDefault="00E457D6" w:rsidP="003D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7D6" w:rsidRDefault="00E457D6" w:rsidP="003D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7D6" w:rsidRDefault="00E457D6" w:rsidP="003D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7D6" w:rsidRDefault="00E457D6" w:rsidP="003D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7D6" w:rsidRDefault="00E457D6" w:rsidP="003D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55D" w:rsidRDefault="00F726F9" w:rsidP="00F726F9">
      <w:pPr>
        <w:tabs>
          <w:tab w:val="left" w:pos="180"/>
          <w:tab w:val="left" w:pos="6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</w:p>
    <w:p w:rsidR="001C796C" w:rsidRDefault="00F726F9" w:rsidP="00F726F9">
      <w:pPr>
        <w:tabs>
          <w:tab w:val="left" w:pos="180"/>
          <w:tab w:val="left" w:pos="6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___________________</w:t>
      </w:r>
    </w:p>
    <w:p w:rsidR="003D4680" w:rsidRPr="00E457D6" w:rsidRDefault="003D4680" w:rsidP="00092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    Общие положения.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коллективный договор заключен между работодателем и работниками и является правовым актом, регулирующим трудовые, социально-экономические и профессиональные отношения в Муниципальном казенном учреждении «Социально-реабилитационный центр для несовершеннолетних»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Яшкинского муниципального района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Учреждение).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1.2. Коллективный договор заключен в соответствии с трудовым кодексом Российской Федерации (далее - ТК РФ), иными законодательными и нормативными правовыми актами с целью определения взаимных обязательств работников и работодателя по защите экономических и социально-трудовых прав, профессиональных интересов работников Учреждения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 Российской Федерации.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 В настоящем коллективном договоре также воспроизводится основные положения законодательства о труде, имеющие наиболее значение для работников Учреждения.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1.3. Сторонами настоящего коллективного договора являются: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«Социально-реабилитационный центр для несовершеннолетних» 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Яшкинского муниципального района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- Работодатель) в лице директора 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Елисеенко Александр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работники Муниципального казенного учреждения «Социально-реабилитационный центр для несовершеннолетних»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Яшкинского муниципального района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их представителя - председателя 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трудового коллектива –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Тамар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Алексеевн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коллективного договора распространяется на всех работников учреждения.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разъяснять работникам положения коллективного договора, содействовать его реализации.</w:t>
      </w:r>
    </w:p>
    <w:p w:rsidR="003D4680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Коллективный договор сохраняется свое действие в случае  изменения наименования учреждения, расторжения трудового договора с руководителем учреждения.</w:t>
      </w:r>
    </w:p>
    <w:p w:rsidR="00F726F9" w:rsidRPr="00E457D6" w:rsidRDefault="00F726F9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</w:t>
      </w:r>
      <w:r w:rsidR="009C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____________________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1.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реорганизации (слиянии, присоединении, разделении, выделении, преобразовании) учреждения </w:t>
      </w:r>
      <w:r w:rsidR="004F0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сохраняет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действие в течение всего срока реорганизации.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ликвидации учреждения </w:t>
      </w:r>
      <w:r w:rsidR="004F0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сохраняет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действие в течение всего срока проведения ликвидации.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1.1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коллективный договор разработан и заключен равноправными сторонами добровольно на основе соблюдения норм законодательства, полномочности представителей сторон, свободы выбора, обсуждения и решения вопросов, составляющих его содержание, реальности обеспечения принятых обязательств. Стороны подтверждают обязательств</w:t>
      </w:r>
      <w:r w:rsidR="00F401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Стороны подтверждают обязательность исполнения условий настоящего коллективного договора.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1.1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01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ст.44 ТК РФ.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1.1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F401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1.1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обязательств настоящего договора не может приводить к снижению уровня социально-экономического положения работников учреждения. Любая из сторон, подписавших трудовой договор, может вносить предложения об изменениях и дополнениях, если они не ухудшают, и не создают препятствий для выполнения принятых обязательств.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1.1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спорные вопросы по толкованию и реализации положений коллективного договора решаются сторонами.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1.1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вступает в силу с момента его подписания сторонами.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1.1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выполнения коллективного договора заслушивается на общем собрании не реже 2-х раз в год.</w:t>
      </w:r>
    </w:p>
    <w:p w:rsidR="009C1DED" w:rsidRDefault="009C1DED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DED" w:rsidRDefault="009C1DED" w:rsidP="009C1DED">
      <w:pPr>
        <w:tabs>
          <w:tab w:val="left" w:pos="54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1.1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является руководителем учреждения, 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 право администрации на планирование, управление и контроль за деятельностью Учреждения, организацией воспитательно-реабилитационного процесса, право на найм, продвижение по должности, повышение квалификации, обеспечение занятости, совершенствование системы оплаты и условий труда.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1.1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признает 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единственным представителем работников учреждения, поскольку он уполномочен общим собранием трудового коллектива представля</w:t>
      </w:r>
      <w:r w:rsidR="00F40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интересы в области труда и связанных с трудом иных социально-экономических отношений.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локальных нормативных актов, содержащих нормы трудового права, при принятии которых работодатель учитывает мнение </w:t>
      </w:r>
      <w:r w:rsidR="007765EC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Правила внутреннего трудового распорядка - соглашение об охране труда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и график работы всех категорий работников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Положение о  порядке установления стимулирующих выплат работникам МКУ «СРЦ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Н» (устанавливается ежегодно) 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График отпусков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Установление системы оплаты труда, в том числе повышения оплаты за работу в ночное время, выходные и нерабочие праздничные дни, сверхурочную работу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135 ТК РФ)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утверждение формы расчетного листка (ст. 136 ТК РФ)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1.2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обеспечивает необходимым для работы инвентарем, в том числе учебно-наглядными средствами.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1.2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791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 свою от</w:t>
      </w:r>
      <w:r w:rsidR="00A01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 за решение в трудов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коллективе общих задач и целей организации, обеспечение роста качества труда, как основы развития коллектива, создания хорошего морально-психологического климата. 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содействовать эффективной работе учреждения присущими 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 и средствами.</w:t>
      </w:r>
    </w:p>
    <w:p w:rsidR="009C1DED" w:rsidRDefault="003D4680" w:rsidP="009C1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Трудовой договор (</w:t>
      </w:r>
      <w:r w:rsidR="00641F3D"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эффективный 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контракт).</w:t>
      </w:r>
    </w:p>
    <w:p w:rsidR="00A05A69" w:rsidRDefault="003D4680" w:rsidP="00A05A69">
      <w:pPr>
        <w:tabs>
          <w:tab w:val="left" w:pos="5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трудового договора, порядок его заключения, изменения и расторжения определяются в соответствии с ТК РФ, другими  </w:t>
      </w:r>
    </w:p>
    <w:p w:rsidR="00A05A69" w:rsidRPr="00A05A69" w:rsidRDefault="00A05A69" w:rsidP="00A05A69">
      <w:pPr>
        <w:tabs>
          <w:tab w:val="left" w:pos="53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3D4680" w:rsidRPr="00E457D6" w:rsidRDefault="003D4680" w:rsidP="00A05A69">
      <w:pPr>
        <w:tabs>
          <w:tab w:val="left" w:pos="5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законодательными и нормативными правовыми актами, Уставом Учреждения и не могут ухудшать положения работников по сравнению с действующим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2.2.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в течение 3 дней приказа о приеме на работу и ознакомлением с ним работника под роспись.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2.3. Трудовой договор с работником, как правило, заключается на неопределенный срок.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Срочный трудовой договор может заключа</w:t>
      </w:r>
      <w:r w:rsidR="003E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по инициативе работодателя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работника только в случаях, предусмотренных ст.59 ТК РФ либо иными федеральными законами, если трудовые отношения не могут быть установлены на неопределенный срок  с учетом характера предстоящей работы или условия ее выполнения.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2.4. Прием на работу и увольнение специалистов при сокращении, реорганизации, реструктуризации Учреждения проводится на конкурсной основе. Положение о конкурсе утверждается администрацией и 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2.5.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трудовом договоре оговариваются существенные условия трудового договора, предусмотренные ст.57 ТК РФ, в том числе объем 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выполняемой работы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форме. При изменении существенных условий трудового договора работник должен быть уведомлен работодателем в письменной форме не позднее, чем за 2 месяца (ст.73,162 ТК РФ).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2.6. 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Перевод на другую работу без согласия работника допускается лишь в случаях, предусмотренных законодательством.</w:t>
      </w:r>
    </w:p>
    <w:p w:rsidR="00A05A69" w:rsidRDefault="003D4680" w:rsidP="00A05A69">
      <w:pPr>
        <w:tabs>
          <w:tab w:val="left" w:pos="1260"/>
          <w:tab w:val="left" w:pos="54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или его полномочный представитель обязан при </w:t>
      </w:r>
    </w:p>
    <w:p w:rsidR="00A05A69" w:rsidRDefault="00A05A69" w:rsidP="00A05A69">
      <w:pPr>
        <w:tabs>
          <w:tab w:val="left" w:pos="1260"/>
          <w:tab w:val="left" w:pos="54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</w:t>
      </w:r>
    </w:p>
    <w:p w:rsidR="003D4680" w:rsidRPr="00E457D6" w:rsidRDefault="003D4680" w:rsidP="00A05A69">
      <w:pPr>
        <w:tabs>
          <w:tab w:val="left" w:pos="1260"/>
          <w:tab w:val="left" w:pos="54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заключении трудового договора с работником ознакомить его под роспись с настоящим трудовым договором, правила внутреннего трудового распорядка и иными локальными нормативными актами, действующими в учреждении.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2.8. Прекращение трудового договора с работником может производиться только по основаниям, предусмотренным ст.77 ТК РФ и иными федеральными законами.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2.9.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вопросы, связанные с изменением структуры Учреждения, его реорганизацией (преобразованием), а также сокращения численности и штатов, рассматриваются предварительно на заседании администрации с участием 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2.10. Работодатель обязуется уведомлять 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           Вопросы занятости, профессиональной подготовки, переподготовки и повышения квалификации работников.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пришли к соглашению в том, что: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определяет занятость штатных работников Учреждения и использования их в соответствии с порядком, определенном действующими на момент заключения коллективного договора нормативными актами и трудовым договором.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3.2.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определяет необходимость профессиональной подготовки и переподготовки кадров для нужд Учреждения.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3.3.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с учетом мнения (по согласованию) с 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Работодатель обязуется:</w:t>
      </w:r>
    </w:p>
    <w:p w:rsidR="003D4680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3.4.1. Определять потребности в подготовке, переподготовке и повышении квалификации кадров, разрабатывать и реализовывать непрерывное обучение, заключать соответствующие договора с учебными заведениями (подразделениями)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DED" w:rsidRPr="00E457D6" w:rsidRDefault="009C1DED" w:rsidP="009C1DED">
      <w:pPr>
        <w:tabs>
          <w:tab w:val="left" w:pos="57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191A87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3.4.2. Обеспечивать повышение квалификации 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и медицинских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Учреждения  не реже одного раза в 5 лет при наличии финансовых средств</w:t>
      </w:r>
      <w:r w:rsidR="00191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3.4.3.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</w:t>
      </w:r>
      <w:r w:rsidR="00B1557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ст.173-176ТК РФ.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3.4.5.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гарантии и компенсации, предусмотренные ст.173-176 ТК РФ, также работника,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3.4.6. Организовывать проведение аттестации работников Учреждения, согласно Положению об аттестации, и по ее результатам устанавливать работникам соответствующие полученным квалификационным категориям оплату труда со дня вынесения решения аттестационной комиссией.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 Рабочее время и время отдыха.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время работников определяется Правилами внутреннего трудового распорядка Учреждения (ст.91 ТК РФ) (Приложение №1) графиком работы, утвержденными работодателем с уч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мнения (по согласованию) 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1F3D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4.2.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руководящих работников, работников из числа административно-хозяйственного и обслуживающего персонала Учреждения устанавливается нормативная продолжительность рабочего времени, которая не может превышать 40 часов в неделю.</w:t>
      </w:r>
    </w:p>
    <w:p w:rsidR="009C1DED" w:rsidRDefault="00641F3D" w:rsidP="009C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21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воспитателей устанавливается нормативная продолжительность рабочего времени, которая не может превышать 30 часов в неделю.</w:t>
      </w:r>
    </w:p>
    <w:p w:rsidR="00191A87" w:rsidRPr="00E457D6" w:rsidRDefault="00191A87" w:rsidP="00191A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педагога-психолога, социального педагога, логопеда,  среднего медицинского персонала  устанавливается нормативная продолжительность рабочего времени, которая не может превышать 36 часов в неделю.</w:t>
      </w:r>
    </w:p>
    <w:p w:rsidR="009C1DED" w:rsidRPr="009C1DED" w:rsidRDefault="00191A87" w:rsidP="009C1DED">
      <w:pPr>
        <w:tabs>
          <w:tab w:val="left" w:pos="915"/>
          <w:tab w:val="left" w:pos="58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="009C1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4.3. В случаях, предусмотренных федеральными законами или по согласованию с работником, работодатель устанавливает ему неполный рабочий день или неполную рабочую неделю.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4.4.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выходные и праздничные дни в Учреждении может вводиться дежурство для решения возникающих текущих неотложных вопросов, не входящих в круг обязанностей дежурного  работника. К дежурствам могут привлекаться только работники администрации и </w:t>
      </w:r>
      <w:r w:rsidR="00CC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 отделениями, согласно приказу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Компенсация за дежурство производится в соответствии с законодательством.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4.5.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4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 условиям работы перерыв установить нельзя, работнику должна быть предоставлена возможность приема пищи в течение рабочего дня.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4.6.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 ведет учет времени, фактически отработанного каждым работником (Ст.91 ТК РФ).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4.7.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соблюдать продолжительность ежедневной работы всем категориям работников в соответствии со ст.94 ТК РФ.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4.8.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по соглашению с работником как при приеме на работу, так и в последствии, устанавливает неполный рабочий день или неполную рабочую неделю следующим категориям: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беременным женщинам, имеющим специальные медицинские рекомендации;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одному из родителей (опекунам, попечителям) имеющих ребенка до 14 лет;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работнику, имеющему ребенка-инвалида в возрасте до 18 лет;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работнику, осуществляющему уход за больным членом семьи в соответствии с медицинским заключением (ст.93 ТК РФ).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производится пропорционально отработанному времени и не влияет на продолжительность основного оплачиваемого отпуска и исчислению трудового стажа.</w:t>
      </w:r>
    </w:p>
    <w:p w:rsidR="00BE339B" w:rsidRPr="00E457D6" w:rsidRDefault="00BE339B" w:rsidP="00BE3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4.9.   Продолжительность рабочего дня непосредственно предшествующих нерабочему праздничному дню уменьшается на 1 час (ст.95 ТК РФ).</w:t>
      </w:r>
    </w:p>
    <w:p w:rsidR="009C1DED" w:rsidRDefault="009C1DED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DED" w:rsidRPr="009C1DED" w:rsidRDefault="009C1DED" w:rsidP="009C1DED">
      <w:pPr>
        <w:tabs>
          <w:tab w:val="left" w:pos="960"/>
          <w:tab w:val="left" w:pos="54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4.10.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521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аботникам учреждения предоставляется два выходных дня  в неделю. Оба выходных дня предоставляются подряд и не должны быть менее 42 часов</w:t>
      </w:r>
      <w:r w:rsidR="00A1521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Для работников, работающих посменно, а также для работников, у которых рабочий день разделен на части, продолжительность еженедельного непрерывного отдыха может быть более 42 часов и может быть сокращена до 24 часов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(ст.110 ТК РФ).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4.11. График отпусков должен быть составлен не позднее 15 декабря текущего года.</w:t>
      </w:r>
    </w:p>
    <w:p w:rsidR="000C0148" w:rsidRPr="00E457D6" w:rsidRDefault="000C0148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="00CF7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работникам предоставляется ежегодный оплачиваемый отпуск не менее 28 календарных дней с сохранением места работы (должности) и среднего заработка. Социальным педагогам, педагогу-психологу, логопеду предоставляется дополнительный оплачиваемый отпуск 28 календарных дней.</w:t>
      </w:r>
    </w:p>
    <w:p w:rsidR="000C0148" w:rsidRDefault="000C0148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работников (воспитателям) предоставляется основной оплачиваемый отпуск в размере 56 календарных дней.</w:t>
      </w:r>
    </w:p>
    <w:p w:rsidR="002E5CF8" w:rsidRPr="00E457D6" w:rsidRDefault="002E5CF8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право на использование отпуска за первый год работы</w:t>
      </w:r>
      <w:r w:rsidR="00344847" w:rsidRPr="003448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у работника только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</w:t>
      </w:r>
      <w:r w:rsidR="006B26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течения шести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(ст.122 </w:t>
      </w:r>
      <w:r w:rsidR="00B42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РФ).</w:t>
      </w:r>
    </w:p>
    <w:p w:rsidR="000C0148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5A7">
        <w:rPr>
          <w:rFonts w:ascii="Times New Roman" w:eastAsia="Times New Roman" w:hAnsi="Times New Roman" w:cs="Times New Roman"/>
          <w:sz w:val="28"/>
          <w:szCs w:val="28"/>
          <w:lang w:eastAsia="ru-RU"/>
        </w:rPr>
        <w:t>4.13.</w:t>
      </w:r>
      <w:r w:rsidR="000C014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14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72128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="000C014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дополнительный оплачиваемый отпуск работникам с ненормированным рабочим днем в зависимости от должности и сложности выполняемой работы:</w:t>
      </w:r>
    </w:p>
    <w:p w:rsidR="000C0148" w:rsidRPr="00E457D6" w:rsidRDefault="00B718C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</w:t>
      </w:r>
      <w:r w:rsidR="000C014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календарных дней</w:t>
      </w:r>
    </w:p>
    <w:p w:rsidR="000C0148" w:rsidRPr="00E457D6" w:rsidRDefault="000C0148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– 10 календарных дней</w:t>
      </w:r>
    </w:p>
    <w:p w:rsidR="000C0148" w:rsidRPr="00E457D6" w:rsidRDefault="000C0148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– 10 календарных дней</w:t>
      </w:r>
    </w:p>
    <w:p w:rsidR="000C0148" w:rsidRPr="00E457D6" w:rsidRDefault="000C0148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Зав.отделением – 8 календарных дней</w:t>
      </w:r>
    </w:p>
    <w:p w:rsidR="000C0148" w:rsidRPr="00E457D6" w:rsidRDefault="000C0148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– 6 календарных дней</w:t>
      </w:r>
    </w:p>
    <w:p w:rsidR="00B42926" w:rsidRPr="000D3A39" w:rsidRDefault="000D3A39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 </w:t>
      </w:r>
      <w:r w:rsidRPr="000D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календарных дней</w:t>
      </w:r>
    </w:p>
    <w:p w:rsidR="002E48EE" w:rsidRPr="00E457D6" w:rsidRDefault="002E48EE" w:rsidP="002E4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 могут предоставляться в любое время в течении всего года, согласно утвержденного графика, но без нарушения нормальн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хода работы учреждения.</w:t>
      </w:r>
    </w:p>
    <w:p w:rsidR="00B42926" w:rsidRPr="00B42926" w:rsidRDefault="002E48EE" w:rsidP="002E48EE">
      <w:pPr>
        <w:tabs>
          <w:tab w:val="center" w:pos="5031"/>
          <w:tab w:val="left" w:pos="6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29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42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____________________</w:t>
      </w:r>
    </w:p>
    <w:p w:rsidR="003D4680" w:rsidRPr="00E457D6" w:rsidRDefault="007F25A7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4.14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на основании письменного заявления работника предоставить краткосрочный отпуск без сохранения заработной платы категориям работников,</w:t>
      </w:r>
      <w:r w:rsidR="0026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в ст.128 ТК РФ:</w:t>
      </w:r>
    </w:p>
    <w:p w:rsidR="0026492D" w:rsidRDefault="0026492D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 инвалидам- до 60 календарных дней в году;</w:t>
      </w:r>
    </w:p>
    <w:p w:rsidR="0026492D" w:rsidRPr="0026492D" w:rsidRDefault="0026492D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в случаях рождения ребенка</w:t>
      </w:r>
      <w:r w:rsidRPr="00264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брака</w:t>
      </w:r>
      <w:r w:rsidRPr="00264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близких родственников- до 5 календарных дней;</w:t>
      </w:r>
    </w:p>
    <w:p w:rsidR="00615175" w:rsidRPr="00615175" w:rsidRDefault="00615175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Pr="006151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уход за несовершеннолетними детьми</w:t>
      </w:r>
      <w:r w:rsidRPr="006151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продолжительностью - </w:t>
      </w:r>
      <w:r w:rsidR="00E5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14 календарных дней ст.263 ТК.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посещения учреждений здравоохранения;</w:t>
      </w:r>
    </w:p>
    <w:p w:rsidR="00804E1F" w:rsidRDefault="00C0324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проводов детей в армию 1 день;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имеющим детей, для посещения образовательных учреждений, в том числе и дошкольных</w:t>
      </w:r>
      <w:r w:rsidR="0055791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другим семейным обстоятельствам, либо другим уважительным причинам. </w:t>
      </w:r>
      <w:r w:rsidR="00A1521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отпуска определяется по соглашению между работником и работодателем.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прямо указанных</w:t>
      </w:r>
      <w:r w:rsidR="0026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трудовом законодательстве РФ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(ст.128 ТК РФ, ст. 263 ТК РФ)</w:t>
      </w:r>
      <w:r w:rsidR="00264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680" w:rsidRPr="00E457D6" w:rsidRDefault="009B4423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69"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повышения стимулирования труда сотрудников, имеющих ежегодный оплачиваемый отпуск в количестве 28 календарных дней, работодатель обязуется предоставлять ежегодный дополнительный отпуск без сохранения заработной платы, в зависимости от непрерывного стажа работы в Учреждении:</w:t>
      </w:r>
    </w:p>
    <w:p w:rsidR="003D4680" w:rsidRPr="00E457D6" w:rsidRDefault="000C0148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4.16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увольнении работнику выплачивается денежная компенсация за все неиспользованные отпуска (ст.127 ТК РФ).</w:t>
      </w:r>
    </w:p>
    <w:p w:rsidR="003D4680" w:rsidRDefault="002C4569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4.17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договоренности сторон возможно применение сокращенного рабочего времени для женщин, имеющих  троих  детей в возрасте до 8 лет с оплатой труда за фактически отработанное время.</w:t>
      </w:r>
    </w:p>
    <w:p w:rsidR="002918E3" w:rsidRDefault="0075107A" w:rsidP="00731975">
      <w:pPr>
        <w:tabs>
          <w:tab w:val="left" w:pos="55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4.18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СТК осуществляет контроль за соблюдением норм трудового законодательства в вопросах режима труда и отдыха, согласовывает графики работы, отпусков и занятости работников в летний период.</w:t>
      </w:r>
    </w:p>
    <w:p w:rsidR="0075107A" w:rsidRPr="00CF31B3" w:rsidRDefault="00731975" w:rsidP="00731975">
      <w:pPr>
        <w:tabs>
          <w:tab w:val="left" w:pos="55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975" w:rsidRPr="00E457D6" w:rsidRDefault="0075107A" w:rsidP="00731975">
      <w:pPr>
        <w:tabs>
          <w:tab w:val="left" w:pos="55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19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7319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:rsidR="003D4680" w:rsidRPr="00E457D6" w:rsidRDefault="002C4569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4.19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AB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предоставление отпуска без сохранения заработной платы по инициативе администрации с письменного согласия работника.</w:t>
      </w:r>
    </w:p>
    <w:p w:rsidR="003D4680" w:rsidRPr="00E457D6" w:rsidRDefault="002C4569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4.20</w:t>
      </w:r>
      <w:r w:rsidR="000D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AB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 проводит культурно-массовую работу в учреждении.</w:t>
      </w:r>
    </w:p>
    <w:p w:rsidR="003D4680" w:rsidRPr="009E68FE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5.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и нормирование труда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исходят из того, что:</w:t>
      </w:r>
    </w:p>
    <w:p w:rsidR="003D4680" w:rsidRPr="00174249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5.1. </w:t>
      </w:r>
      <w:r w:rsidR="006D2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</w:t>
      </w:r>
      <w:r w:rsidR="003D2284" w:rsidRPr="003D2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не должен быть ниже уровня регионального прожиточного минимума трудоспособного населения.</w:t>
      </w:r>
    </w:p>
    <w:p w:rsidR="0005283E" w:rsidRDefault="003D4680" w:rsidP="00F83BD8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Оплата труда работников </w:t>
      </w:r>
      <w:r w:rsidR="008A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«Социально-реабилитационный центр для несовершеннолетних» Яшкинского муниципального района (далее - Положение)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согласно </w:t>
      </w:r>
      <w:r w:rsidR="005F7AB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коллегии Админис</w:t>
      </w:r>
      <w:r w:rsidR="00F8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Кемеровской области </w:t>
      </w:r>
      <w:r w:rsidR="008A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05.08.2013 № 329</w:t>
      </w:r>
      <w:r w:rsidR="008A33E2" w:rsidRPr="008A33E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="008A33E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о</w:t>
      </w:r>
      <w:r w:rsidR="008A33E2" w:rsidRPr="008A33E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внесении изменений в постановление Коллегии Администрации </w:t>
      </w:r>
      <w:r w:rsidR="008A33E2" w:rsidRPr="008A33E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Кемеровской области от 24.03.2011 №119 «Об оплате труда работников </w:t>
      </w:r>
      <w:r w:rsidR="008A33E2" w:rsidRPr="008A33E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государственных учреждений социального обслуживания населения </w:t>
      </w:r>
      <w:r w:rsidR="008A33E2" w:rsidRPr="008A33E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Кемеровской области»</w:t>
      </w:r>
      <w:r w:rsidR="008A33E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="007D2D7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№1 к постановлению Коллегии Администрации Кемеровской области Приложение №1 к Примерному положению об оплате труда работников государственных учреждений социального обслуживания населения Кемеровской области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размеров окладов, на основе штатного расписания и сметы расходов.</w:t>
      </w:r>
      <w:r w:rsidR="008A33E2" w:rsidRPr="008A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BD8" w:rsidRDefault="003D4680" w:rsidP="0005283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4680" w:rsidRPr="0005283E" w:rsidRDefault="003D4680" w:rsidP="0005283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Оплата труда работников осуществляется в зависи</w:t>
      </w:r>
      <w:r w:rsidR="003D2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от установленного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оклада в соответствии с занимаемой должностью, уровнем образования и стажем работы, а также полученным квалификационным разрядом по итогам аттестации.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5.4.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установления стимулирующих выплат работникам МКУ «СРЦ</w:t>
      </w:r>
      <w:r w:rsidR="007D2D7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Н» принимается с учетом мнения выборного </w:t>
      </w:r>
      <w:r w:rsidR="007D2D7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изменение данного Положения без согласования с </w:t>
      </w:r>
      <w:r w:rsidR="007D2D7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 учреждения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680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5.5. Оплата труда работников, привлекаемых к работе в выходные и праздничные дни, осуществляется в соответствии с требованиям</w:t>
      </w:r>
      <w:r w:rsidR="0073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действующего законодательств.</w:t>
      </w:r>
    </w:p>
    <w:p w:rsidR="00CA15FE" w:rsidRDefault="00CA15FE" w:rsidP="00CA15FE">
      <w:pPr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5.6.  Заработная плата перечисляется на лицевой счет работника  в Сбербанке РФ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Pr="00E4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4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числа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месяца. При совпадении дня выплаты с выходным или праздничным днем выплата заработной платы производится накануне этого дня.</w:t>
      </w:r>
    </w:p>
    <w:p w:rsidR="002D5083" w:rsidRDefault="002D5083" w:rsidP="002D5083">
      <w:pPr>
        <w:tabs>
          <w:tab w:val="left" w:pos="53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исчисляется в соответствии с системой оплаты труда, предусмотренным </w:t>
      </w:r>
      <w:r w:rsidR="007D2D7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коллегии Администрации Кемеровской области </w:t>
      </w:r>
      <w:r w:rsidR="000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05.08.2013 № 329</w:t>
      </w:r>
      <w:r w:rsidR="0005283E" w:rsidRPr="008A33E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="0005283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о</w:t>
      </w:r>
      <w:r w:rsidR="0005283E" w:rsidRPr="008A33E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внесении изменений в постановление Коллегии Администрации </w:t>
      </w:r>
      <w:r w:rsidR="0005283E" w:rsidRPr="008A33E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Кемеровской области от 24.03.2011 №119 «Об оплате труда работников </w:t>
      </w:r>
      <w:r w:rsidR="0005283E" w:rsidRPr="008A33E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государственных учреждений социального обслуживания населения </w:t>
      </w:r>
      <w:r w:rsidR="0005283E" w:rsidRPr="008A33E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Кемеровской области»</w:t>
      </w:r>
      <w:r w:rsidR="0005283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="0005283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№1 к постановлению Коллегии Администрации Кемеровской области Приложение №1 к Примерному положению об оплате труда работников государственных учреждений социального обслуживания населения Кемеровской области </w:t>
      </w:r>
      <w:r w:rsidR="007D2D7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себя: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64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труда исходя из ставок заработной платы в соответствии с занимаемой должностью.</w:t>
      </w:r>
    </w:p>
    <w:p w:rsidR="00985E62" w:rsidRPr="00E457D6" w:rsidRDefault="007D2D7E" w:rsidP="00985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85E6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Повышающего коэффициента (в соответствии с занимаемой должностью, уровнем образования и квалификационного разряда).</w:t>
      </w:r>
    </w:p>
    <w:p w:rsidR="00985E62" w:rsidRPr="00E457D6" w:rsidRDefault="00985E6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Повышающего коэффициента за работу на селе (для специалистов)</w:t>
      </w:r>
      <w:r w:rsidR="000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- 25%</w:t>
      </w:r>
    </w:p>
    <w:p w:rsidR="00985E62" w:rsidRPr="00E457D6" w:rsidRDefault="00985E6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Повышающего коэффициента в связи с опасными для здоровья и особо тяжелыми условиями труда</w:t>
      </w:r>
      <w:r w:rsidR="000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- 15%</w:t>
      </w:r>
    </w:p>
    <w:p w:rsidR="00985E62" w:rsidRPr="00E457D6" w:rsidRDefault="00985E6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Повышающими коэффициентами за работу с детьми</w:t>
      </w:r>
      <w:r w:rsidR="000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- 20%;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девиантным поведением </w:t>
      </w:r>
      <w:r w:rsidR="000528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20%</w:t>
      </w:r>
    </w:p>
    <w:p w:rsidR="00985E62" w:rsidRPr="00E457D6" w:rsidRDefault="00985E6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Надбавки за продолжительность непрерывной работы в учреждениях социальной защиты населения</w:t>
      </w:r>
      <w:r w:rsidR="001847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84769" w:rsidRPr="001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69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до 5 лет -20%; с 5 лет -30%.</w:t>
      </w:r>
    </w:p>
    <w:p w:rsidR="00985E62" w:rsidRPr="00E457D6" w:rsidRDefault="00985E6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4A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надбавки за работу в учреждениях социальной защиты населения</w:t>
      </w:r>
      <w:r w:rsidR="000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- 30%</w:t>
      </w:r>
    </w:p>
    <w:p w:rsidR="00985E62" w:rsidRPr="00E457D6" w:rsidRDefault="0005283E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Районного коэффициента- 30%.</w:t>
      </w:r>
      <w:r w:rsidR="00985E6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5.8.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отпускных производится не позднее, чем за три дня до начала отпуска (ст.136 ТК РФ).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5.9. Выплата при увольнении производится в последний день работы работника (в день увольнения) (ст.140 ТК РФ).</w:t>
      </w:r>
    </w:p>
    <w:p w:rsidR="00A05A69" w:rsidRDefault="00F24FFE" w:rsidP="00A05A69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Доплата персоналу, выполняющему наряду со своей основной работой, обусловленной трудовым договором, дополнительно работу по другой профессии (должности) или при выполнении обязанностей временно отсутствующего работника без освобождения от своей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</w:t>
      </w:r>
    </w:p>
    <w:p w:rsidR="00A05A69" w:rsidRPr="00A05A69" w:rsidRDefault="00A05A69" w:rsidP="00A05A69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</w:p>
    <w:p w:rsidR="00F24FFE" w:rsidRPr="00CF31B3" w:rsidRDefault="00F24FFE" w:rsidP="00F24FFE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производится доплата за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обязанностей временно отсутствующего работника, производится по соглашению сторон (ст.151 ТК РФ), но не более 50% от оклада по основной работе.</w:t>
      </w:r>
    </w:p>
    <w:p w:rsidR="007D2D7E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5.11.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обеспечивает своевременную выплату </w:t>
      </w:r>
      <w:r w:rsidR="007D2D7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стимулирующих выплат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B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в квартал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порядке установления стимулирующих выплат работникам МКУ «СРЦ</w:t>
      </w:r>
      <w:r w:rsidR="007D2D7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Н»</w:t>
      </w:r>
      <w:r w:rsidR="007D2D7E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экономии </w:t>
      </w:r>
      <w:r w:rsidR="003548B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 за текущий квартал (Приказ ДСЗН Кемеровской области от 09.01.2014 № 4).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5.12.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в ночное время производится доплата за каждый час работы в период с 22 до 6 часов на основании графиков работы или приказов администрации в размере 50% к часовой тарифной ставке, схемному должностному окладу.</w:t>
      </w:r>
      <w:r w:rsidR="00B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Постановление от 24.03.2011г. № 119</w:t>
      </w:r>
      <w:r w:rsidR="0049246B" w:rsidRPr="0049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</w:t>
      </w:r>
      <w:r w:rsidR="0049246B" w:rsidRPr="0049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учреждений социального обслуживания населения Кемеровской области).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5.13. Заработная плата выплачивается непосредственно работнику, за исключением случаев, когда выплата производится на основании доверенности на получение денег.</w:t>
      </w:r>
    </w:p>
    <w:p w:rsidR="00610580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5.14. Работа в выходной и нерабочий праздничный день оплачивается не менее двойного размера. По желанию работника ему может быть предоставлен другой день отдыха, в этом случае работа в нерабочий день оплачивается в одинарном размере, а день отдыха оплате не подлежит (ст.153 ТК РФ)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предупреждает работников об изменении существенных условий труда (в т.ч. оплаты труда) не менее чем за 2 месяца под подпись (ст.73 ТК РФ).</w:t>
      </w:r>
    </w:p>
    <w:p w:rsidR="003D4680" w:rsidRPr="00E457D6" w:rsidRDefault="003D4680" w:rsidP="009C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5.16. Изменение оплаты труда и (или) размер ставок заработной платы (схемного должностного оклада) производится:</w:t>
      </w:r>
    </w:p>
    <w:p w:rsidR="009C1DED" w:rsidRDefault="009C1DED" w:rsidP="009C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680" w:rsidRPr="00E457D6" w:rsidRDefault="003D4680" w:rsidP="009C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образования или восстановлении документов об образовании - со дня предоставления соответствующего документа;</w:t>
      </w:r>
    </w:p>
    <w:p w:rsidR="009C1DED" w:rsidRDefault="00FD15BC" w:rsidP="00A05A69">
      <w:pPr>
        <w:tabs>
          <w:tab w:val="left" w:pos="57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5.17.  При наступлении у работника права на изменение оплаты труда и (или) ставки заработной платы (схемног</w:t>
      </w:r>
      <w:r w:rsidR="00A0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должностного оклада) в период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05A69" w:rsidRDefault="00A05A69" w:rsidP="00A05A69">
      <w:pPr>
        <w:tabs>
          <w:tab w:val="left" w:pos="57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_________________________</w:t>
      </w:r>
    </w:p>
    <w:p w:rsidR="003D4680" w:rsidRPr="009C1DED" w:rsidRDefault="003D4680" w:rsidP="00F95F54">
      <w:pPr>
        <w:tabs>
          <w:tab w:val="left" w:pos="57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5.18. В связи с карантином, нарушением температурного режима, производственной аварии и по иным причинам, не зависящим от работодателя, он обеспечивает работников методической или иной работой работников в полном объеме нагрузки, сохраняя 100% оплату труда в размере ставки заработной платы. Данная ситуация регулируется изданием приказа указанием видов учебно-воспитательной, организаторской или методической работы и указанием периода и видов выплат: заработная плата, надбавки, стажевые выплаты и доплаты в пределах нормальной продолжительности рабочего времени. Размеры доплат не могут быть ниже установленных законами и иными правовыми актами.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5.19. Время простоя по вине работодателя, если работник в письменной форме предупре</w:t>
      </w:r>
      <w:r w:rsidR="003174A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простоя, оплачивается в размере не менее двух третий средней заработной платы работника. Время простоя по причинам, на зависящим от работодателя и работника, если работник в письменной форме </w:t>
      </w:r>
      <w:r w:rsidR="003174A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простоя. Оплачивается в размере не менее двух третей тарифной ставки (оклада). Время простоя по вине работника не оплачивается (ст.157 ТК РФ).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5.20.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задержки выплаты  заработной платы (ст.142 ТК РФ) на срок более 15 дней,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5.21. Работодатель обязуется: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5.21.1. Возместить работникам материальный ущерб, причиненный в результате незаконного лишения их возможности трудиться в случае при остановки работы в порядке, предусмотренном ст.142 ТК РФ, в размере среднего заработка (ст.234 ТК РФ).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5.21.2.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C13944" w:rsidRPr="00E457D6" w:rsidRDefault="002D5083" w:rsidP="00A05A69">
      <w:pPr>
        <w:tabs>
          <w:tab w:val="left" w:pos="60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944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5.22.  Работодатель своевременно предоставляет документы по заявлению сотрудников для оформления пенсии.</w:t>
      </w:r>
    </w:p>
    <w:p w:rsidR="00C13944" w:rsidRPr="00E457D6" w:rsidRDefault="00C13944" w:rsidP="00C13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5.23. Администрация Учреждения информирует работников о размерах финансовых поступлений из всех источников (бюджет,  спонсорские и иные средства) и их расходах на общих собраниях 2 раза в год.</w:t>
      </w:r>
    </w:p>
    <w:p w:rsidR="00A05A69" w:rsidRDefault="00A05A69" w:rsidP="00A05A69">
      <w:pPr>
        <w:tabs>
          <w:tab w:val="left" w:pos="5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A05A69" w:rsidRDefault="00A05A69" w:rsidP="00A05A69">
      <w:pPr>
        <w:tabs>
          <w:tab w:val="left" w:pos="5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_________________________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5.24. В соответствии со ст.236 ТК РФ, в случае задолженности выплаты заработной платы, отпускных, выплат при увольнении и других выплат работодатель обязан выплатить их с уплатой процентов (денежной компенсацией) в размере, предусмотренном Российским законодательством.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5.25. Ответственность за своевременность и правильность определения размеров и выплаты работникам несет руководитель Учреждения.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            Высвобождение работников и содействие их трудоустройству.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Работодатель обязуется: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Уведомлять </w:t>
      </w:r>
      <w:r w:rsidR="003174A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6.2.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членов </w:t>
      </w:r>
      <w:r w:rsidR="003548B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работодателя в связи с ликвидацией учреждения (п.1 ст.(ст.82,81 ТК РФ) и сокращением численности или штата (п.2 ст.81 ТК РФ) производить с учетом мнения </w:t>
      </w:r>
      <w:r w:rsidR="003548B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ТК РФ)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6.3.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договорились, что: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6.3.1.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также: лица предпенсионного возраста (за два года до пенсии), проработавшие в учреждении свыше 10 лет, одинокие матери и отцы, воспитывающие детей до 16 лет, родители, воспитывающие детей-инвалидов до 18 лет.</w:t>
      </w:r>
    </w:p>
    <w:p w:rsidR="009C1DED" w:rsidRPr="00A05A69" w:rsidRDefault="003D4680" w:rsidP="00A05A69">
      <w:pPr>
        <w:tabs>
          <w:tab w:val="left" w:pos="52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Высвобожденным работникам предоставляются гарантии и компенсации, предусмотренные действующим законодательством при сокращении численности или штата (ст.178,180 ТК РФ), а также преимущественное право приема на работу при появлении вакансий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6.3.3.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A05A69" w:rsidRDefault="00A05A69" w:rsidP="00A05A69">
      <w:pPr>
        <w:tabs>
          <w:tab w:val="left" w:pos="5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____________________________</w:t>
      </w:r>
    </w:p>
    <w:p w:rsidR="005817EA" w:rsidRDefault="00403F03" w:rsidP="00AC30D2">
      <w:pPr>
        <w:tabs>
          <w:tab w:val="left" w:pos="52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="00E5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03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оценка условий труда.</w:t>
      </w:r>
    </w:p>
    <w:p w:rsidR="00E579C5" w:rsidRPr="000C2CEE" w:rsidRDefault="00753964" w:rsidP="00E5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892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специальную оценку условий труда </w:t>
      </w:r>
      <w:r w:rsidR="0091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 (ТК РФ</w:t>
      </w:r>
      <w:r w:rsidR="00917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17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17C9E" w:rsidRPr="00917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Федеральный закон</w:t>
      </w:r>
      <w:r w:rsidR="00917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28.12.2013 № 426-ФЗ</w:t>
      </w:r>
      <w:r w:rsidR="000C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специальной оценке условий труда»)</w:t>
      </w:r>
      <w:r w:rsidR="000C2CEE" w:rsidRPr="000C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установившим с 01.01.2014 года требования по проведению специальной оценки условий труда.</w:t>
      </w:r>
    </w:p>
    <w:p w:rsidR="00AC30D2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1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  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труда и техника безопасности</w:t>
      </w:r>
      <w:r w:rsidR="00917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4680" w:rsidRPr="00E457D6" w:rsidRDefault="003D4680" w:rsidP="00AC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Работодатель обязуется:</w:t>
      </w:r>
    </w:p>
    <w:p w:rsidR="003D4680" w:rsidRPr="00E457D6" w:rsidRDefault="00352BF2" w:rsidP="00AC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 основами законодательства РФ «Об охране труда» и необходимости создания нормальных условий для работы обеспечивать здоровые и безопасные условия труда, обучение технике безопасности, разрабатывать и применять инструкции по технике безопасности, проводит проверку знаний техники безопасности.</w:t>
      </w:r>
    </w:p>
    <w:p w:rsidR="003D4680" w:rsidRPr="00E457D6" w:rsidRDefault="00352BF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ст.76 ТК РФ отстранять от работы работников, не прошедших в установленном порядке обучение и проверку знаний и навыков в области охраны труда.</w:t>
      </w:r>
    </w:p>
    <w:p w:rsidR="003D4680" w:rsidRPr="00E457D6" w:rsidRDefault="00352BF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Объявлять и проводить смотры по состоянию охраны труда и техники безопасности совместно с </w:t>
      </w:r>
      <w:r w:rsidR="003548B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3D4680" w:rsidRPr="00E457D6" w:rsidRDefault="00352BF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 всеми поступающими на работу, а также переведенных на другую работу работникам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3D4680" w:rsidRDefault="00352BF2" w:rsidP="00A05A69">
      <w:pPr>
        <w:tabs>
          <w:tab w:val="left" w:pos="53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Сохранять место работы (должность) и средний заработок за работниками учреждения на время приостановления работ органами гос</w:t>
      </w:r>
      <w:r w:rsidR="002D50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ударственного надзора и контроля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трудового законодательства вследствие нарушений требований охраны труда не по вине работника (ст.220 ТК РФ).</w:t>
      </w:r>
    </w:p>
    <w:p w:rsidR="005817EA" w:rsidRDefault="00352BF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3D4680" w:rsidRDefault="00352BF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этой опасности либо оплатить возникший по этой причине в размере среднего заработка.</w:t>
      </w:r>
    </w:p>
    <w:p w:rsidR="00A05A69" w:rsidRDefault="00A05A69" w:rsidP="00A05A69">
      <w:pPr>
        <w:tabs>
          <w:tab w:val="left" w:pos="53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3D4680" w:rsidRPr="00E457D6" w:rsidRDefault="00352BF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3548B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 и утверждать инструкции по охране труда на каждое рабочее место.</w:t>
      </w:r>
    </w:p>
    <w:p w:rsidR="003D4680" w:rsidRPr="00E457D6" w:rsidRDefault="00352BF2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Совместно с </w:t>
      </w:r>
      <w:r w:rsidR="003548B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соблюдением работниками требований. Правил и инструкций по охране труда.</w:t>
      </w:r>
    </w:p>
    <w:p w:rsidR="003D4680" w:rsidRPr="00E457D6" w:rsidRDefault="003D4680" w:rsidP="0023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2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07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Социально-бытовые  вопросы.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Работодатель организует оздоровительную работу для работников в Учреждении при наличии средств.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548B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 социально-бытовые условия работников и оказывает помощь в решении социально-бытовых проблем, также создает банк о малообеспеченных сотрудниках, включая тяжелобольных, одиноких матерей, многодетные семьи, одиноких пенсионеров и других (с целью оказания адресной социальной поддержки).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9.3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юридическую  помощь </w:t>
      </w:r>
      <w:r w:rsidR="003174A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социально-трудовым и профессиональным вопросам.</w:t>
      </w:r>
    </w:p>
    <w:p w:rsidR="00A05A69" w:rsidRDefault="00352BF2" w:rsidP="00A05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9.4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организует работникам комнаты для приема пищи, оснащенные всем необходимым техническим оборудованием и иным инвентарем (столы, стулья, посуда, столовые приборы, микроволновая печь, электрический чайник и проч.).</w:t>
      </w:r>
    </w:p>
    <w:p w:rsidR="003D4680" w:rsidRPr="00E457D6" w:rsidRDefault="00352BF2" w:rsidP="00A05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9.5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обязуется организовать обязательные периодические медицинские осмотры (ст. 213 ТК РФ, Приказ Минздравсоцразвития от 12.04.2011 года № 302 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труда»)</w:t>
      </w:r>
    </w:p>
    <w:p w:rsidR="003D4680" w:rsidRPr="00E457D6" w:rsidRDefault="00352BF2" w:rsidP="00610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3D4680"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Гарантии </w:t>
      </w:r>
      <w:r w:rsidR="00E436F7"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C1DED" w:rsidRDefault="003D4680" w:rsidP="00297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Стороны договорились в том, что:</w:t>
      </w:r>
    </w:p>
    <w:p w:rsidR="00297C4C" w:rsidRDefault="00352BF2" w:rsidP="00297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 допускается ограничение гарантированных законом социально-правовых и иных прав и свобод, принуждение, увольнение или иная форма воздействия в отношении любого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работника.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5A69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 установленном порядке контроль за соблюдением </w:t>
      </w:r>
    </w:p>
    <w:p w:rsidR="00A05A69" w:rsidRDefault="00A05A69" w:rsidP="007B77D7">
      <w:pPr>
        <w:tabs>
          <w:tab w:val="left" w:pos="54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</w:t>
      </w:r>
      <w:r w:rsidR="007B77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трудового законодательства и иных нормативных актов, содержащих нормы трудового права (ст.370 ТК РФ).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Работодатель принимает решения с учетом мнения (по согласованию)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трудовым законодательством и настоящим коллективным договором.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Увольнение работника, по п.2 (сокращение численности штата работников организации), подпункту «б» п.3 (недостаточная квалификация, подтвержденная результатами аттестации) и п.5 (неоднократного неисполнения работником без уважительных причин трудовых обязанностей, если он имеет дисциплинарное взыскание) ст.81 ТК РФ, производится с учетом мотивированного мнения (с предварительного согласия)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всемерно содействует реализации коллективного договора, снижению социальной напряженности и осуществляет защиту социально-эк</w:t>
      </w:r>
      <w:r w:rsidR="00D76B3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номических, профессиональных прав и интересов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83" w:rsidRDefault="00352BF2" w:rsidP="007B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обязан предоставлять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 помещение для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Учреждения месте, право пользоваться средствами связи, оргтехникой, транспортом, при наличии возможностей.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765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Работодатель имеет право поощрять морально и материально руководителей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содействие и активное участие в решении социально-экономических и производственных задач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Председатель, его заместители и члены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уволены по инициативе работодателя в соответствии с п.2, подпунктом «б» п.3 и п.5 ст.81 ТК РФ с соблюдением общего порядка увольнения и только с предвар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ительного согласия с 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(ст374,376 ТК РФ).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C3765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Работодатель предоставляет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 по любым вопросам труда и социально-экономического развития Учреждения.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BD3204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с учетом мнения (по согласованию)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следующие вопросы: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расторжение трудового договора с работниками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работодателя (ст.82, 374 ТК РФ);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привлечение к сверхурочным работам (ст.99 ТК РФ)</w:t>
      </w:r>
    </w:p>
    <w:p w:rsidR="007B77D7" w:rsidRDefault="007B77D7" w:rsidP="007B77D7">
      <w:pPr>
        <w:tabs>
          <w:tab w:val="left" w:pos="553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разделение рабочего времени на части (ст.105 ТК РФ);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запрещение работы в выходные и праздничные дни (ст.113 ТК РФ), очередность предоставления отпусков (ст.123 ТК РФ)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применение системы нормирования труда (ст.159 ТК РФ); массовые увольнения (ст.180 ТК РФ);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утверждения Правил внутреннего распорядка (ст.190ТК РФ); создание комиссий по охране труда (ст.128 ТК РФ); утверждение формы расчетного листка (ст136 ТК РФ);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применение и снятие дисциплинарного взыскания до истечения 1 года со дня его применения (ст193,194 ТК РФ);</w:t>
      </w:r>
    </w:p>
    <w:p w:rsidR="00A11A2C" w:rsidRDefault="003D4680" w:rsidP="00A11A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размеры повышения заработной платы в ночное время (ст.154 ТК РФ);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РФ);</w:t>
      </w:r>
    </w:p>
    <w:p w:rsidR="00743780" w:rsidRPr="00E457D6" w:rsidRDefault="00743780" w:rsidP="0074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установление перечня должностей работников с ненормированным рабочим днем (ст.101 ТК РФ);</w:t>
      </w:r>
    </w:p>
    <w:p w:rsidR="002D5083" w:rsidRDefault="00743780" w:rsidP="00743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установление размеров повышенной заработной платы за вредные и (или) опасные и иные особые условия труда (ст.147 ТК РФ);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установление  сроков выплаты заработной платы работникам (ст.136 ТК РФ)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D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беспрепятственно предоставляет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имеющуюся информацию по социально-трудовым вопросам в течении 10 дней после получения запроса.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BD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коллективных переговорах, подготовке проекта коллективного договора освобождаются от основной работы с сохранением среднего заработка на срок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3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14 дней в течении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BD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 до сведения трудового коллектива информацию по трудовым вопросам.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BD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администрации учреждения информацию о деятельности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7D7" w:rsidRDefault="007B77D7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D7" w:rsidRDefault="007B77D7" w:rsidP="007B77D7">
      <w:pPr>
        <w:tabs>
          <w:tab w:val="left" w:pos="56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10</w:t>
      </w:r>
      <w:r w:rsidR="00BD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необходимые меры по недопущению осуществления действий, приводящих к ухудшению положения работников.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BD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.15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коллективного спора 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соблюдает требования Закона РФ «О порядке разрешения коллективных трудовых споров»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2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Обязательства </w:t>
      </w:r>
      <w:r w:rsidR="00E436F7"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C37652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и защищать  права и интересы по социально-трудовым вопросам в соо</w:t>
      </w:r>
      <w:r w:rsidR="00E436F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Осуществлять контроль за соблюдением работодателем и его  представителями трудового законодательства и иных нормативных актов, содержащих нормы трудового права.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  по результатам аттестации работников.</w:t>
      </w:r>
    </w:p>
    <w:p w:rsidR="004F4511" w:rsidRPr="00E457D6" w:rsidRDefault="004F4511" w:rsidP="004F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Направлять учредителю (собственнику) учреждения заявление о нарушении руководителем учреждения, его заместителями законов и иных нормативных актов о  труде, условий коллективного взыскания вплоть до увольнения (ст.195 ТК РФ);</w:t>
      </w:r>
    </w:p>
    <w:p w:rsidR="00D556A2" w:rsidRDefault="00D556A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Представлять и защищать  трудовые права  в комиссии по трудовым спорам и суде.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5064AF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="00C3765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комиссией по социальному страхованию вести  учет нуждающихся в санаторно-курортном лечении, своевременно направлять заявки уполномоченному района, города.</w:t>
      </w:r>
    </w:p>
    <w:p w:rsidR="001922D9" w:rsidRDefault="00352BF2" w:rsidP="00192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="00C3765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7B77D7" w:rsidRDefault="00352BF2" w:rsidP="00192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="00C37652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контроль за правильностью и своевременностью предоставления работникам отпусков и их оплаты.</w:t>
      </w:r>
    </w:p>
    <w:p w:rsidR="003D4680" w:rsidRPr="007B77D7" w:rsidRDefault="007B77D7" w:rsidP="007B77D7">
      <w:pPr>
        <w:tabs>
          <w:tab w:val="left" w:pos="53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11</w:t>
      </w:r>
      <w:r w:rsidR="00C37652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Участвовать в работе комиссий</w:t>
      </w:r>
      <w:r w:rsidR="00C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по тарификации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аттестации рабочих мест, охране труда и других.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2BF2" w:rsidRPr="007B77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33BC5" w:rsidRPr="007B77D7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7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7B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работодателем обеспечивать регистрацию работников в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персонифицированного учета в системе государственного пенсионного страхования. Контролировать своевременность предоставления работодателем в пенсионные органы достоверных сведений о заработке и страховых взносов работников.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="00C33BC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Принимать участие в аттестации работников: председатель </w:t>
      </w:r>
      <w:r w:rsidR="00B1557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состав квалификационной комиссии.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="00C33BC5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контроль за соблюдением норм трудового законодательства в вопросах занятости работников.</w:t>
      </w:r>
    </w:p>
    <w:p w:rsidR="00C33BC5" w:rsidRPr="00E457D6" w:rsidRDefault="007C703F" w:rsidP="00C3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BC5">
        <w:rPr>
          <w:rFonts w:ascii="Times New Roman" w:eastAsia="Times New Roman" w:hAnsi="Times New Roman" w:cs="Times New Roman"/>
          <w:sz w:val="28"/>
          <w:szCs w:val="28"/>
          <w:lang w:eastAsia="ru-RU"/>
        </w:rPr>
        <w:t>11.14</w:t>
      </w:r>
      <w:r w:rsidR="00C33BC5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контроль за соблюдением норм трудового законодательства в вопросах режима труда и отдыха, согласовывает графиком работы, отпусков и занятости работников в летний период.</w:t>
      </w:r>
    </w:p>
    <w:p w:rsidR="001433DB" w:rsidRPr="00E457D6" w:rsidRDefault="001433DB" w:rsidP="00143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11.15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СТК контролирует предоставление отпуска без сохранения заработной платы по инициативе администрации с письменного согласия работника.</w:t>
      </w:r>
    </w:p>
    <w:p w:rsidR="00D775DD" w:rsidRPr="00E457D6" w:rsidRDefault="001433DB" w:rsidP="007B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11.16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СТК организует и проводит культурно-массовые, физкультурно-оздоровительные мероприятия для работников Учреждения.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</w:t>
      </w:r>
      <w:r w:rsidR="006E499C">
        <w:rPr>
          <w:rFonts w:ascii="Times New Roman" w:eastAsia="Times New Roman" w:hAnsi="Times New Roman" w:cs="Times New Roman"/>
          <w:sz w:val="28"/>
          <w:szCs w:val="28"/>
          <w:lang w:eastAsia="ru-RU"/>
        </w:rPr>
        <w:t>.17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7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 за правильностью установления окладов, своевременным изменением тарификации работников, своевременной выплатой заработной платы, за своевременным предоставлением документов работникам.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2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03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 выполнение</w:t>
      </w:r>
      <w:r w:rsidR="00D6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коллективного договора.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52BF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коллективного  договора осуществляется его сторонами, их представителями, а также соо</w:t>
      </w:r>
      <w:r w:rsidR="00E20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тветствующими органами по труду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51 ТК РФ)</w:t>
      </w:r>
      <w:r w:rsidR="00E20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680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Стороны договорились, что: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12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направляет коллективный договор в течение  7 дней со дня его подписания на уведомительную регистрацию в соответствующий орган по труду.</w:t>
      </w:r>
    </w:p>
    <w:p w:rsidR="007B77D7" w:rsidRDefault="007B77D7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D7" w:rsidRDefault="007B77D7" w:rsidP="007B77D7">
      <w:pPr>
        <w:tabs>
          <w:tab w:val="left" w:pos="53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12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Совместно разрабатывают план мероприятий по выполнению настоящего коллективного договора.</w:t>
      </w:r>
    </w:p>
    <w:p w:rsidR="00393A8D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12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Осуществляет контроль за реализацией плана мероприятий по выполнению коллективного договора и его положений</w:t>
      </w:r>
      <w:r w:rsidR="00393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12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разногласия принимаются и рассматриваются в недельный срок сторонами договора в порядке, определенном законом.</w:t>
      </w:r>
    </w:p>
    <w:p w:rsidR="003D4680" w:rsidRPr="00E457D6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12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74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  изменений и дополнений в коллективный договор производится на общем собрании.</w:t>
      </w:r>
    </w:p>
    <w:p w:rsidR="003D4680" w:rsidRDefault="00352BF2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12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884D12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данного коллективного договора, за уклонение от участия в переговорах стороны несут ответственность в соответствии с действующим законом.</w:t>
      </w:r>
    </w:p>
    <w:p w:rsidR="007C3988" w:rsidRPr="00E457D6" w:rsidRDefault="007C3988" w:rsidP="007C3988">
      <w:pPr>
        <w:tabs>
          <w:tab w:val="left" w:pos="56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Приложения к дополнительному договору являются его составной частью к коллективному договору прилагаются:</w:t>
      </w:r>
    </w:p>
    <w:p w:rsidR="007C3988" w:rsidRPr="00E457D6" w:rsidRDefault="007C3988" w:rsidP="007C3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Справка.</w:t>
      </w:r>
    </w:p>
    <w:p w:rsidR="007D7F78" w:rsidRPr="00E457D6" w:rsidRDefault="00D775DD" w:rsidP="007D7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7F78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внутреннего трудового распорядка  для рабочих и служащих учреждения.</w:t>
      </w:r>
    </w:p>
    <w:p w:rsidR="007D7F78" w:rsidRPr="00E457D6" w:rsidRDefault="007D7F78" w:rsidP="007D7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порядке установления стимулирующих выплатах работникам МКУ «СРЦдН» (устанавливается ежегодно)</w:t>
      </w:r>
    </w:p>
    <w:p w:rsidR="00D775DD" w:rsidRDefault="007D7F78" w:rsidP="007B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расчетного листка.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профессиональной подготовки, переподготовки, повышения квалификации.</w:t>
      </w:r>
    </w:p>
    <w:p w:rsidR="003D4680" w:rsidRPr="00E457D6" w:rsidRDefault="003D4680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Соглашение об охране труда на 201</w:t>
      </w:r>
      <w:r w:rsidR="00B15577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D4680" w:rsidRPr="00E457D6" w:rsidRDefault="00E174B4" w:rsidP="007D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BF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.9. Коллективный договор составлен в трех экземплярах, имеющих равную юридическую силу.</w:t>
      </w:r>
    </w:p>
    <w:p w:rsidR="003E7ED0" w:rsidRDefault="00352BF2" w:rsidP="003E7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12</w:t>
      </w:r>
      <w:r w:rsidR="003D4680" w:rsidRPr="00E457D6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Переговоры по заключению нового коллективного договора или пролонгации этого коллективного договора будут начаты за 3 месяца до окончания срока действия данного договора.</w:t>
      </w:r>
    </w:p>
    <w:p w:rsidR="003E7ED0" w:rsidRPr="003E7ED0" w:rsidRDefault="003E7ED0" w:rsidP="003E7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12.11</w:t>
      </w:r>
      <w:r w:rsidRPr="003E7ED0">
        <w:rPr>
          <w:rFonts w:ascii="Times New Roman" w:hAnsi="Times New Roman" w:cs="Times New Roman"/>
          <w:color w:val="000000"/>
          <w:sz w:val="28"/>
          <w:szCs w:val="28"/>
        </w:rPr>
        <w:t>. Настоящий коллективный договор действует в течение 3 (трех) лет со дня подписания. </w:t>
      </w:r>
    </w:p>
    <w:p w:rsidR="00D03AD3" w:rsidRDefault="007B77D7" w:rsidP="00D775DD">
      <w:pPr>
        <w:tabs>
          <w:tab w:val="left" w:pos="1275"/>
          <w:tab w:val="left" w:pos="52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</w:t>
      </w:r>
      <w:r w:rsidR="00F50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9B58AB" w:rsidRPr="009B58AB" w:rsidRDefault="009B58AB" w:rsidP="009B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F8D" w:rsidRDefault="00723158" w:rsidP="009B5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CA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41F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78867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41F8D" w:rsidRDefault="00441F8D" w:rsidP="009B5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F8D" w:rsidRDefault="00441F8D" w:rsidP="009B5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F8D" w:rsidRDefault="00441F8D" w:rsidP="009B5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F8D" w:rsidRDefault="00441F8D" w:rsidP="009B5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0E1" w:rsidRPr="00441F8D" w:rsidRDefault="00A650E1" w:rsidP="00441F8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A650E1" w:rsidRPr="00441F8D" w:rsidSect="005C3B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20" w:rsidRDefault="00E75620" w:rsidP="00E457D6">
      <w:pPr>
        <w:spacing w:after="0" w:line="240" w:lineRule="auto"/>
      </w:pPr>
      <w:r>
        <w:separator/>
      </w:r>
    </w:p>
  </w:endnote>
  <w:endnote w:type="continuationSeparator" w:id="1">
    <w:p w:rsidR="00E75620" w:rsidRDefault="00E75620" w:rsidP="00E4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1761"/>
      <w:docPartObj>
        <w:docPartGallery w:val="Page Numbers (Bottom of Page)"/>
        <w:docPartUnique/>
      </w:docPartObj>
    </w:sdtPr>
    <w:sdtContent>
      <w:p w:rsidR="009B58AB" w:rsidRDefault="009B470A" w:rsidP="00F726F9">
        <w:pPr>
          <w:pStyle w:val="a8"/>
          <w:jc w:val="center"/>
        </w:pPr>
        <w:fldSimple w:instr=" PAGE   \* MERGEFORMAT ">
          <w:r w:rsidR="00441F8D">
            <w:rPr>
              <w:noProof/>
            </w:rPr>
            <w:t>23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20" w:rsidRDefault="00E75620" w:rsidP="00E457D6">
      <w:pPr>
        <w:spacing w:after="0" w:line="240" w:lineRule="auto"/>
      </w:pPr>
      <w:r>
        <w:separator/>
      </w:r>
    </w:p>
  </w:footnote>
  <w:footnote w:type="continuationSeparator" w:id="1">
    <w:p w:rsidR="00E75620" w:rsidRDefault="00E75620" w:rsidP="00E45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680"/>
    <w:rsid w:val="000337EC"/>
    <w:rsid w:val="000368B6"/>
    <w:rsid w:val="000419B1"/>
    <w:rsid w:val="0005283E"/>
    <w:rsid w:val="0008440E"/>
    <w:rsid w:val="00086C71"/>
    <w:rsid w:val="00092B70"/>
    <w:rsid w:val="000B4A05"/>
    <w:rsid w:val="000C0148"/>
    <w:rsid w:val="000C2CEE"/>
    <w:rsid w:val="000D3A39"/>
    <w:rsid w:val="000D54E3"/>
    <w:rsid w:val="000E61B1"/>
    <w:rsid w:val="0011605B"/>
    <w:rsid w:val="00142E5B"/>
    <w:rsid w:val="001433DB"/>
    <w:rsid w:val="00174249"/>
    <w:rsid w:val="001764D6"/>
    <w:rsid w:val="00184769"/>
    <w:rsid w:val="00191A87"/>
    <w:rsid w:val="001922D9"/>
    <w:rsid w:val="00196BAB"/>
    <w:rsid w:val="001B0034"/>
    <w:rsid w:val="001B600C"/>
    <w:rsid w:val="001B7EBD"/>
    <w:rsid w:val="001C35AC"/>
    <w:rsid w:val="001C6880"/>
    <w:rsid w:val="001C796C"/>
    <w:rsid w:val="001D33C8"/>
    <w:rsid w:val="00220B6D"/>
    <w:rsid w:val="00236976"/>
    <w:rsid w:val="00260A82"/>
    <w:rsid w:val="0026492D"/>
    <w:rsid w:val="0027705E"/>
    <w:rsid w:val="00282972"/>
    <w:rsid w:val="002918E3"/>
    <w:rsid w:val="00297C4C"/>
    <w:rsid w:val="002A5FE2"/>
    <w:rsid w:val="002C4569"/>
    <w:rsid w:val="002D5083"/>
    <w:rsid w:val="002E0588"/>
    <w:rsid w:val="002E48EE"/>
    <w:rsid w:val="002E5CF8"/>
    <w:rsid w:val="002F0181"/>
    <w:rsid w:val="002F3E32"/>
    <w:rsid w:val="003174A2"/>
    <w:rsid w:val="00331954"/>
    <w:rsid w:val="00332062"/>
    <w:rsid w:val="00344847"/>
    <w:rsid w:val="00352BF2"/>
    <w:rsid w:val="003548B8"/>
    <w:rsid w:val="0036312D"/>
    <w:rsid w:val="00370266"/>
    <w:rsid w:val="003722B1"/>
    <w:rsid w:val="00393A8D"/>
    <w:rsid w:val="003A1EF5"/>
    <w:rsid w:val="003D2284"/>
    <w:rsid w:val="003D4680"/>
    <w:rsid w:val="003D7548"/>
    <w:rsid w:val="003E5879"/>
    <w:rsid w:val="003E7ED0"/>
    <w:rsid w:val="00401E08"/>
    <w:rsid w:val="00403F03"/>
    <w:rsid w:val="00413F03"/>
    <w:rsid w:val="00432535"/>
    <w:rsid w:val="00441F8D"/>
    <w:rsid w:val="00456724"/>
    <w:rsid w:val="0047063C"/>
    <w:rsid w:val="0049246B"/>
    <w:rsid w:val="004940B5"/>
    <w:rsid w:val="004F0813"/>
    <w:rsid w:val="004F08FF"/>
    <w:rsid w:val="004F4511"/>
    <w:rsid w:val="005064AF"/>
    <w:rsid w:val="00524F77"/>
    <w:rsid w:val="00536642"/>
    <w:rsid w:val="00550AFC"/>
    <w:rsid w:val="00557910"/>
    <w:rsid w:val="00572DC5"/>
    <w:rsid w:val="00572F50"/>
    <w:rsid w:val="005817EA"/>
    <w:rsid w:val="00581966"/>
    <w:rsid w:val="00582FA5"/>
    <w:rsid w:val="005C3BEE"/>
    <w:rsid w:val="005C4DC8"/>
    <w:rsid w:val="005E1D0A"/>
    <w:rsid w:val="005F7AB0"/>
    <w:rsid w:val="006036F4"/>
    <w:rsid w:val="00607982"/>
    <w:rsid w:val="00610580"/>
    <w:rsid w:val="00615175"/>
    <w:rsid w:val="00641F3D"/>
    <w:rsid w:val="00666BD0"/>
    <w:rsid w:val="006773F4"/>
    <w:rsid w:val="006B2614"/>
    <w:rsid w:val="006B44D3"/>
    <w:rsid w:val="006C2E9A"/>
    <w:rsid w:val="006C4EFC"/>
    <w:rsid w:val="006D21E0"/>
    <w:rsid w:val="006E499C"/>
    <w:rsid w:val="006E711E"/>
    <w:rsid w:val="0070182C"/>
    <w:rsid w:val="00721282"/>
    <w:rsid w:val="00723158"/>
    <w:rsid w:val="00731975"/>
    <w:rsid w:val="00743780"/>
    <w:rsid w:val="0075107A"/>
    <w:rsid w:val="00753964"/>
    <w:rsid w:val="00774413"/>
    <w:rsid w:val="007765EC"/>
    <w:rsid w:val="007B77D7"/>
    <w:rsid w:val="007C0AE4"/>
    <w:rsid w:val="007C3988"/>
    <w:rsid w:val="007C703F"/>
    <w:rsid w:val="007D2868"/>
    <w:rsid w:val="007D2D7E"/>
    <w:rsid w:val="007D7642"/>
    <w:rsid w:val="007D7F78"/>
    <w:rsid w:val="007F16DD"/>
    <w:rsid w:val="007F25A7"/>
    <w:rsid w:val="00802DAE"/>
    <w:rsid w:val="00804E1F"/>
    <w:rsid w:val="00834FA5"/>
    <w:rsid w:val="008454A5"/>
    <w:rsid w:val="00851D30"/>
    <w:rsid w:val="00862C05"/>
    <w:rsid w:val="00884D12"/>
    <w:rsid w:val="008927D3"/>
    <w:rsid w:val="008A33E2"/>
    <w:rsid w:val="008B1F22"/>
    <w:rsid w:val="008C65B1"/>
    <w:rsid w:val="008C6D63"/>
    <w:rsid w:val="008D026C"/>
    <w:rsid w:val="008D07C6"/>
    <w:rsid w:val="008D5FAE"/>
    <w:rsid w:val="008F0464"/>
    <w:rsid w:val="008F3BA3"/>
    <w:rsid w:val="00901766"/>
    <w:rsid w:val="00902217"/>
    <w:rsid w:val="00915A44"/>
    <w:rsid w:val="00915B14"/>
    <w:rsid w:val="00917C9E"/>
    <w:rsid w:val="00977D4B"/>
    <w:rsid w:val="00985E62"/>
    <w:rsid w:val="009B1C21"/>
    <w:rsid w:val="009B4423"/>
    <w:rsid w:val="009B470A"/>
    <w:rsid w:val="009B58AB"/>
    <w:rsid w:val="009C1DED"/>
    <w:rsid w:val="009D1533"/>
    <w:rsid w:val="009D3481"/>
    <w:rsid w:val="009E4CEA"/>
    <w:rsid w:val="009E68FE"/>
    <w:rsid w:val="009F7E57"/>
    <w:rsid w:val="00A01D5E"/>
    <w:rsid w:val="00A05A69"/>
    <w:rsid w:val="00A103D8"/>
    <w:rsid w:val="00A11A2C"/>
    <w:rsid w:val="00A1521E"/>
    <w:rsid w:val="00A155F4"/>
    <w:rsid w:val="00A15755"/>
    <w:rsid w:val="00A2067E"/>
    <w:rsid w:val="00A2487E"/>
    <w:rsid w:val="00A407BF"/>
    <w:rsid w:val="00A650E1"/>
    <w:rsid w:val="00A723F9"/>
    <w:rsid w:val="00A76D15"/>
    <w:rsid w:val="00AA13DF"/>
    <w:rsid w:val="00AA2010"/>
    <w:rsid w:val="00AC30D2"/>
    <w:rsid w:val="00AE0AC3"/>
    <w:rsid w:val="00AF1A3D"/>
    <w:rsid w:val="00B15577"/>
    <w:rsid w:val="00B23AB7"/>
    <w:rsid w:val="00B24711"/>
    <w:rsid w:val="00B42926"/>
    <w:rsid w:val="00B446F9"/>
    <w:rsid w:val="00B563A9"/>
    <w:rsid w:val="00B67C06"/>
    <w:rsid w:val="00B71383"/>
    <w:rsid w:val="00B718C0"/>
    <w:rsid w:val="00B94618"/>
    <w:rsid w:val="00BD3204"/>
    <w:rsid w:val="00BE339B"/>
    <w:rsid w:val="00C01D6D"/>
    <w:rsid w:val="00C03242"/>
    <w:rsid w:val="00C0513A"/>
    <w:rsid w:val="00C13944"/>
    <w:rsid w:val="00C17ED8"/>
    <w:rsid w:val="00C22E6C"/>
    <w:rsid w:val="00C2386A"/>
    <w:rsid w:val="00C33BC5"/>
    <w:rsid w:val="00C37652"/>
    <w:rsid w:val="00C46431"/>
    <w:rsid w:val="00C537B6"/>
    <w:rsid w:val="00C66A47"/>
    <w:rsid w:val="00C7202A"/>
    <w:rsid w:val="00C73EAE"/>
    <w:rsid w:val="00C75E2E"/>
    <w:rsid w:val="00CA0D86"/>
    <w:rsid w:val="00CA15FE"/>
    <w:rsid w:val="00CA65C1"/>
    <w:rsid w:val="00CA6D57"/>
    <w:rsid w:val="00CB65BD"/>
    <w:rsid w:val="00CC355D"/>
    <w:rsid w:val="00CC62B2"/>
    <w:rsid w:val="00CD5BC5"/>
    <w:rsid w:val="00CD7134"/>
    <w:rsid w:val="00CE0878"/>
    <w:rsid w:val="00CF31B3"/>
    <w:rsid w:val="00CF737A"/>
    <w:rsid w:val="00D03AD3"/>
    <w:rsid w:val="00D25199"/>
    <w:rsid w:val="00D556A2"/>
    <w:rsid w:val="00D57260"/>
    <w:rsid w:val="00D6650E"/>
    <w:rsid w:val="00D73835"/>
    <w:rsid w:val="00D76B38"/>
    <w:rsid w:val="00D775DD"/>
    <w:rsid w:val="00D84597"/>
    <w:rsid w:val="00DE4643"/>
    <w:rsid w:val="00DF4EDE"/>
    <w:rsid w:val="00E174B4"/>
    <w:rsid w:val="00E20C08"/>
    <w:rsid w:val="00E334CE"/>
    <w:rsid w:val="00E3420F"/>
    <w:rsid w:val="00E436F7"/>
    <w:rsid w:val="00E457D6"/>
    <w:rsid w:val="00E51190"/>
    <w:rsid w:val="00E516A8"/>
    <w:rsid w:val="00E5333C"/>
    <w:rsid w:val="00E55B2F"/>
    <w:rsid w:val="00E579C5"/>
    <w:rsid w:val="00E75620"/>
    <w:rsid w:val="00EA2142"/>
    <w:rsid w:val="00ED413F"/>
    <w:rsid w:val="00F24FFE"/>
    <w:rsid w:val="00F40141"/>
    <w:rsid w:val="00F509AB"/>
    <w:rsid w:val="00F5336D"/>
    <w:rsid w:val="00F726F9"/>
    <w:rsid w:val="00F83BD8"/>
    <w:rsid w:val="00F93690"/>
    <w:rsid w:val="00F95F54"/>
    <w:rsid w:val="00FD15BC"/>
    <w:rsid w:val="00FE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EE"/>
  </w:style>
  <w:style w:type="paragraph" w:styleId="3">
    <w:name w:val="heading 3"/>
    <w:basedOn w:val="a"/>
    <w:link w:val="30"/>
    <w:uiPriority w:val="9"/>
    <w:qFormat/>
    <w:rsid w:val="003D4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D46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4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4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D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680"/>
  </w:style>
  <w:style w:type="paragraph" w:styleId="a4">
    <w:name w:val="Balloon Text"/>
    <w:basedOn w:val="a"/>
    <w:link w:val="a5"/>
    <w:uiPriority w:val="99"/>
    <w:semiHidden/>
    <w:unhideWhenUsed/>
    <w:rsid w:val="0083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F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4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57D6"/>
  </w:style>
  <w:style w:type="paragraph" w:styleId="a8">
    <w:name w:val="footer"/>
    <w:basedOn w:val="a"/>
    <w:link w:val="a9"/>
    <w:uiPriority w:val="99"/>
    <w:unhideWhenUsed/>
    <w:rsid w:val="00E4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57D6"/>
  </w:style>
  <w:style w:type="paragraph" w:styleId="aa">
    <w:name w:val="Title"/>
    <w:basedOn w:val="a"/>
    <w:link w:val="ab"/>
    <w:qFormat/>
    <w:rsid w:val="00401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401E0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277">
          <w:marLeft w:val="2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9129-8CD9-41A0-81C3-1CF9A126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24</Pages>
  <Words>6245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ПЛЬЗОВАТЕЛЬ</dc:creator>
  <cp:keywords/>
  <dc:description/>
  <cp:lastModifiedBy>Admin</cp:lastModifiedBy>
  <cp:revision>169</cp:revision>
  <cp:lastPrinted>2015-05-22T01:21:00Z</cp:lastPrinted>
  <dcterms:created xsi:type="dcterms:W3CDTF">2015-02-17T03:49:00Z</dcterms:created>
  <dcterms:modified xsi:type="dcterms:W3CDTF">2016-02-19T04:15:00Z</dcterms:modified>
</cp:coreProperties>
</file>